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6176" w:rsidRPr="00CC6176" w:rsidRDefault="00CC6176" w:rsidP="00CC61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C61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Динамо́ме́</w:t>
      </w:r>
      <w:proofErr w:type="gramStart"/>
      <w:r w:rsidRPr="00CC61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тр</w:t>
      </w:r>
      <w:proofErr w:type="spellEnd"/>
      <w:proofErr w:type="gramEnd"/>
      <w:r w:rsidRPr="00CC61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(от </w:t>
      </w:r>
      <w:hyperlink r:id="rId4" w:tooltip="Древнегреческий язык" w:history="1">
        <w:proofErr w:type="spellStart"/>
        <w:r w:rsidRPr="00CC617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др.-греч</w:t>
        </w:r>
        <w:proofErr w:type="spellEnd"/>
        <w:r w:rsidRPr="00CC617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</w:hyperlink>
      <w:r w:rsidRPr="00CC61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6176">
        <w:rPr>
          <w:rFonts w:ascii="Palatino Linotype" w:eastAsia="Times New Roman" w:hAnsi="Palatino Linotype" w:cs="Times New Roman"/>
          <w:sz w:val="25"/>
          <w:szCs w:val="25"/>
          <w:lang w:eastAsia="ru-RU"/>
        </w:rPr>
        <w:t>δύναμις</w:t>
      </w:r>
      <w:r w:rsidRPr="00CC61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«сила» и </w:t>
      </w:r>
      <w:r w:rsidRPr="00CC6176">
        <w:rPr>
          <w:rFonts w:ascii="Palatino Linotype" w:eastAsia="Times New Roman" w:hAnsi="Palatino Linotype" w:cs="Times New Roman"/>
          <w:sz w:val="25"/>
          <w:szCs w:val="25"/>
          <w:lang w:eastAsia="ru-RU"/>
        </w:rPr>
        <w:t>μέτρεω</w:t>
      </w:r>
      <w:r w:rsidRPr="00CC61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«измеряю») — </w:t>
      </w:r>
      <w:hyperlink r:id="rId5" w:tooltip="Прибор" w:history="1">
        <w:r w:rsidRPr="00CC617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прибор</w:t>
        </w:r>
      </w:hyperlink>
      <w:r w:rsidRPr="00CC61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измерения </w:t>
      </w:r>
      <w:hyperlink r:id="rId6" w:tooltip="Сила" w:history="1">
        <w:r w:rsidRPr="00CC617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силы</w:t>
        </w:r>
      </w:hyperlink>
      <w:r w:rsidRPr="00CC61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</w:t>
      </w:r>
      <w:hyperlink r:id="rId7" w:tooltip="Момент силы" w:history="1">
        <w:r w:rsidRPr="00CC617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момента силы</w:t>
        </w:r>
      </w:hyperlink>
      <w:r w:rsidRPr="00CC6176">
        <w:rPr>
          <w:rFonts w:ascii="Times New Roman" w:eastAsia="Times New Roman" w:hAnsi="Times New Roman" w:cs="Times New Roman"/>
          <w:sz w:val="24"/>
          <w:szCs w:val="24"/>
          <w:lang w:eastAsia="ru-RU"/>
        </w:rPr>
        <w:t>, состоит из силового звена (</w:t>
      </w:r>
      <w:hyperlink r:id="rId8" w:tooltip="Упругость" w:history="1">
        <w:r w:rsidRPr="00CC617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упругого</w:t>
        </w:r>
      </w:hyperlink>
      <w:r w:rsidRPr="00CC61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элемента) и </w:t>
      </w:r>
      <w:hyperlink r:id="rId9" w:tooltip="Показывающее устройство" w:history="1">
        <w:r w:rsidRPr="00CC617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отсчетного устройства</w:t>
        </w:r>
      </w:hyperlink>
      <w:r w:rsidRPr="00CC61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 силовом звене измеряемое усилие вызывает </w:t>
      </w:r>
      <w:hyperlink r:id="rId10" w:tooltip="Деформация" w:history="1">
        <w:r w:rsidRPr="00CC617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деформацию</w:t>
        </w:r>
      </w:hyperlink>
      <w:r w:rsidRPr="00CC61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которая непосредственно или через передачу сообщается отсчётному устройству. Существующими динамометрами можно измерять усилия от долей </w:t>
      </w:r>
      <w:hyperlink r:id="rId11" w:tooltip="Ньютон (единица)" w:history="1">
        <w:r w:rsidRPr="00CC617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ньютонов</w:t>
        </w:r>
      </w:hyperlink>
      <w:r w:rsidRPr="00CC61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CC6176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proofErr w:type="spellEnd"/>
      <w:r w:rsidRPr="00CC61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долей </w:t>
      </w:r>
      <w:hyperlink r:id="rId12" w:tooltip="Кгс" w:history="1">
        <w:r w:rsidRPr="00CC617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кгс</w:t>
        </w:r>
      </w:hyperlink>
      <w:r w:rsidRPr="00CC6176">
        <w:rPr>
          <w:rFonts w:ascii="Times New Roman" w:eastAsia="Times New Roman" w:hAnsi="Times New Roman" w:cs="Times New Roman"/>
          <w:sz w:val="24"/>
          <w:szCs w:val="24"/>
          <w:lang w:eastAsia="ru-RU"/>
        </w:rPr>
        <w:t>) до 20</w:t>
      </w:r>
      <w:proofErr w:type="gramStart"/>
      <w:r w:rsidRPr="00CC61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C6176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proofErr w:type="gramEnd"/>
      <w:r w:rsidRPr="00CC6176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proofErr w:type="spellEnd"/>
      <w:r w:rsidRPr="00CC61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(2000 тс). По принципу действия различают динамометры механические (</w:t>
      </w:r>
      <w:hyperlink r:id="rId13" w:tooltip="Пружина" w:history="1">
        <w:r w:rsidRPr="00CC617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пружинные</w:t>
        </w:r>
      </w:hyperlink>
      <w:r w:rsidRPr="00CC61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</w:t>
      </w:r>
      <w:hyperlink r:id="rId14" w:tooltip="Рычаг" w:history="1">
        <w:r w:rsidRPr="00CC617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рычажные</w:t>
        </w:r>
      </w:hyperlink>
      <w:r w:rsidRPr="00CC61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гидравлические и электронные. Иногда в одном динамометре используют два </w:t>
      </w:r>
      <w:hyperlink r:id="rId15" w:tooltip="Принцип" w:history="1">
        <w:r w:rsidRPr="00CC617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принципа</w:t>
        </w:r>
      </w:hyperlink>
      <w:r w:rsidRPr="00CC617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73"/>
      </w:tblGrid>
      <w:tr w:rsidR="00CC6176" w:rsidRPr="00CC6176" w:rsidTr="00CC6176">
        <w:trPr>
          <w:tblCellSpacing w:w="15" w:type="dxa"/>
        </w:trPr>
        <w:tc>
          <w:tcPr>
            <w:tcW w:w="0" w:type="auto"/>
            <w:vAlign w:val="center"/>
            <w:hideMark/>
          </w:tcPr>
          <w:p w:rsidR="00CC6176" w:rsidRPr="00CC6176" w:rsidRDefault="00CC6176" w:rsidP="00CC6176">
            <w:pPr>
              <w:spacing w:before="100" w:beforeAutospacing="1" w:after="100" w:afterAutospacing="1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</w:pPr>
            <w:r w:rsidRPr="00CC6176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  <w:t>убрать</w:t>
            </w:r>
          </w:p>
        </w:tc>
      </w:tr>
    </w:tbl>
    <w:p w:rsidR="00CC6176" w:rsidRDefault="00CC6176" w:rsidP="00CC6176">
      <w:pPr>
        <w:pStyle w:val="2"/>
      </w:pPr>
      <w:r>
        <w:rPr>
          <w:rStyle w:val="mw-headline"/>
        </w:rPr>
        <w:t>История создания прибора</w:t>
      </w:r>
    </w:p>
    <w:p w:rsidR="00CC6176" w:rsidRDefault="00CC6176" w:rsidP="00CC6176">
      <w:pPr>
        <w:pStyle w:val="a4"/>
      </w:pPr>
      <w:r>
        <w:t xml:space="preserve">Первыми приборами для измерения силы стали </w:t>
      </w:r>
      <w:hyperlink r:id="rId16" w:tooltip="Весы" w:history="1">
        <w:r>
          <w:rPr>
            <w:rStyle w:val="a3"/>
          </w:rPr>
          <w:t>весы</w:t>
        </w:r>
      </w:hyperlink>
      <w:r>
        <w:t xml:space="preserve">, первое изображение которых было напечатано в </w:t>
      </w:r>
      <w:hyperlink r:id="rId17" w:tooltip="1726 год" w:history="1">
        <w:r>
          <w:rPr>
            <w:rStyle w:val="a3"/>
          </w:rPr>
          <w:t>1726 году</w:t>
        </w:r>
      </w:hyperlink>
      <w:r>
        <w:t xml:space="preserve">. Около </w:t>
      </w:r>
      <w:hyperlink r:id="rId18" w:tooltip="1830 год" w:history="1">
        <w:r>
          <w:rPr>
            <w:rStyle w:val="a3"/>
          </w:rPr>
          <w:t>1830 года</w:t>
        </w:r>
      </w:hyperlink>
      <w:r>
        <w:t xml:space="preserve"> </w:t>
      </w:r>
      <w:proofErr w:type="spellStart"/>
      <w:r>
        <w:t>Сальтер</w:t>
      </w:r>
      <w:proofErr w:type="spellEnd"/>
      <w:r>
        <w:t xml:space="preserve"> предложил более удобное устройство: для измерения силы в нём использовалась </w:t>
      </w:r>
      <w:hyperlink r:id="rId19" w:tooltip="Пружина" w:history="1">
        <w:r>
          <w:rPr>
            <w:rStyle w:val="a3"/>
          </w:rPr>
          <w:t>пружина</w:t>
        </w:r>
      </w:hyperlink>
      <w:r>
        <w:t xml:space="preserve">, которая растягивалась грузом. Ещё раньше Ренье изобрёл динамометр с </w:t>
      </w:r>
      <w:hyperlink r:id="rId20" w:tooltip="Циферблат" w:history="1">
        <w:r>
          <w:rPr>
            <w:rStyle w:val="a3"/>
          </w:rPr>
          <w:t>циферблатом</w:t>
        </w:r>
      </w:hyperlink>
      <w:r>
        <w:t xml:space="preserve">, в </w:t>
      </w:r>
      <w:proofErr w:type="spellStart"/>
      <w:r>
        <w:t>котор</w:t>
      </w:r>
      <w:proofErr w:type="gramStart"/>
      <w:r>
        <w:t>o</w:t>
      </w:r>
      <w:proofErr w:type="gramEnd"/>
      <w:r>
        <w:t>м</w:t>
      </w:r>
      <w:proofErr w:type="spellEnd"/>
      <w:r>
        <w:t xml:space="preserve"> использовалась кольцеобразно замкнутая пружина. Более поздними изобретениями являются нажим </w:t>
      </w:r>
      <w:hyperlink r:id="rId21" w:tooltip="Прони, Гаспар де" w:history="1">
        <w:proofErr w:type="spellStart"/>
        <w:r>
          <w:rPr>
            <w:rStyle w:val="a3"/>
          </w:rPr>
          <w:t>Прони</w:t>
        </w:r>
        <w:proofErr w:type="spellEnd"/>
      </w:hyperlink>
      <w:r>
        <w:t xml:space="preserve"> и динамометры Томсона, </w:t>
      </w:r>
      <w:proofErr w:type="spellStart"/>
      <w:r>
        <w:t>Геффнер-Альтенека</w:t>
      </w:r>
      <w:proofErr w:type="spellEnd"/>
      <w:r>
        <w:t>, Броуна и Межи</w:t>
      </w:r>
      <w:hyperlink r:id="rId22" w:anchor="cite_note-1" w:history="1">
        <w:r>
          <w:rPr>
            <w:rStyle w:val="a3"/>
            <w:vertAlign w:val="superscript"/>
          </w:rPr>
          <w:t>[1]</w:t>
        </w:r>
      </w:hyperlink>
      <w:r>
        <w:t>.</w:t>
      </w:r>
    </w:p>
    <w:p w:rsidR="00CC6176" w:rsidRDefault="00CC6176" w:rsidP="00CC6176">
      <w:pPr>
        <w:pStyle w:val="2"/>
      </w:pPr>
      <w:r>
        <w:rPr>
          <w:rStyle w:val="mw-headline"/>
        </w:rPr>
        <w:t>Примеры повседневного использования</w:t>
      </w:r>
    </w:p>
    <w:p w:rsidR="00CC6176" w:rsidRDefault="00CC6176" w:rsidP="00CC6176">
      <w:pPr>
        <w:pStyle w:val="a4"/>
      </w:pPr>
      <w:r>
        <w:t xml:space="preserve">В повседневной жизни прибор используется для измерения силы сжатия створок автоматически закрывающихся систем, таких как двери </w:t>
      </w:r>
      <w:hyperlink r:id="rId23" w:tooltip="Автобус" w:history="1">
        <w:r>
          <w:rPr>
            <w:rStyle w:val="a3"/>
          </w:rPr>
          <w:t>автобусов</w:t>
        </w:r>
      </w:hyperlink>
      <w:r>
        <w:t xml:space="preserve">, </w:t>
      </w:r>
      <w:hyperlink r:id="rId24" w:tooltip="Трамвай" w:history="1">
        <w:r>
          <w:rPr>
            <w:rStyle w:val="a3"/>
          </w:rPr>
          <w:t>трамваев</w:t>
        </w:r>
      </w:hyperlink>
      <w:r>
        <w:t xml:space="preserve">, вагонов </w:t>
      </w:r>
      <w:hyperlink r:id="rId25" w:tooltip="Поезд" w:history="1">
        <w:r>
          <w:rPr>
            <w:rStyle w:val="a3"/>
          </w:rPr>
          <w:t>поездов</w:t>
        </w:r>
      </w:hyperlink>
      <w:r>
        <w:t xml:space="preserve">, метро, а также двери пассажирских и грузовых </w:t>
      </w:r>
      <w:hyperlink r:id="rId26" w:tooltip="Лифт" w:history="1">
        <w:r>
          <w:rPr>
            <w:rStyle w:val="a3"/>
          </w:rPr>
          <w:t>лифтов</w:t>
        </w:r>
      </w:hyperlink>
      <w:r>
        <w:t xml:space="preserve">, гаражные ворота, автомобильные окна, сдвигающиеся люки на крыше и так далее. Так как все эти системы могут в случае неправильной </w:t>
      </w:r>
      <w:hyperlink r:id="rId27" w:tooltip="Юстировка" w:history="1">
        <w:r>
          <w:rPr>
            <w:rStyle w:val="a3"/>
          </w:rPr>
          <w:t>юстировки</w:t>
        </w:r>
      </w:hyperlink>
      <w:r>
        <w:t xml:space="preserve"> стать причиной травм, разработаны и внедрены технические нормы, определяющие предельные значения сил сжатия в закрывающихся системах. Данные нормы</w:t>
      </w:r>
      <w:hyperlink r:id="rId28" w:anchor="cite_note-2" w:history="1">
        <w:r>
          <w:rPr>
            <w:rStyle w:val="a3"/>
            <w:vertAlign w:val="superscript"/>
          </w:rPr>
          <w:t>[2]</w:t>
        </w:r>
      </w:hyperlink>
      <w:r>
        <w:t xml:space="preserve"> обязательны во всех странах </w:t>
      </w:r>
      <w:hyperlink r:id="rId29" w:tooltip="Европейский союз" w:history="1">
        <w:r>
          <w:rPr>
            <w:rStyle w:val="a3"/>
          </w:rPr>
          <w:t>Европейского союза</w:t>
        </w:r>
      </w:hyperlink>
      <w:r>
        <w:t xml:space="preserve">, а также используются в </w:t>
      </w:r>
      <w:hyperlink r:id="rId30" w:tooltip="Соединённые Штаты Америки" w:history="1">
        <w:r>
          <w:rPr>
            <w:rStyle w:val="a3"/>
          </w:rPr>
          <w:t>США</w:t>
        </w:r>
      </w:hyperlink>
      <w:r>
        <w:t xml:space="preserve">, </w:t>
      </w:r>
      <w:hyperlink r:id="rId31" w:tooltip="Япония" w:history="1">
        <w:r>
          <w:rPr>
            <w:rStyle w:val="a3"/>
          </w:rPr>
          <w:t>Японии</w:t>
        </w:r>
      </w:hyperlink>
      <w:r>
        <w:t xml:space="preserve">, </w:t>
      </w:r>
      <w:hyperlink r:id="rId32" w:tooltip="Китайская Народная Республика" w:history="1">
        <w:r>
          <w:rPr>
            <w:rStyle w:val="a3"/>
          </w:rPr>
          <w:t>Китае</w:t>
        </w:r>
      </w:hyperlink>
      <w:r>
        <w:t xml:space="preserve">, </w:t>
      </w:r>
      <w:hyperlink r:id="rId33" w:tooltip="Саудовская Аравия" w:history="1">
        <w:r>
          <w:rPr>
            <w:rStyle w:val="a3"/>
          </w:rPr>
          <w:t>Саудовской Аравии</w:t>
        </w:r>
      </w:hyperlink>
      <w:r>
        <w:t xml:space="preserve">, </w:t>
      </w:r>
      <w:hyperlink r:id="rId34" w:tooltip="Австралия" w:history="1">
        <w:r>
          <w:rPr>
            <w:rStyle w:val="a3"/>
          </w:rPr>
          <w:t>Австралии</w:t>
        </w:r>
      </w:hyperlink>
      <w:r>
        <w:t xml:space="preserve"> и других странах мира.</w:t>
      </w:r>
    </w:p>
    <w:p w:rsidR="00B91F1F" w:rsidRDefault="00CC6176">
      <w:r>
        <w:rPr>
          <w:rFonts w:ascii="Arial" w:hAnsi="Arial" w:cs="Arial"/>
          <w:noProof/>
          <w:color w:val="333333"/>
          <w:sz w:val="19"/>
          <w:szCs w:val="19"/>
          <w:lang w:eastAsia="ru-RU"/>
        </w:rPr>
        <w:lastRenderedPageBreak/>
        <w:drawing>
          <wp:inline distT="0" distB="0" distL="0" distR="0">
            <wp:extent cx="2360930" cy="3807460"/>
            <wp:effectExtent l="19050" t="0" r="1270" b="0"/>
            <wp:docPr id="1" name="Рисунок 1" descr="http://s019.radikal.ru/i638/1203/8e/36d0bcc6e6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019.radikal.ru/i638/1203/8e/36d0bcc6e637.jpg"/>
                    <pic:cNvPicPr>
                      <a:picLocks noChangeAspect="1" noChangeArrowheads="1"/>
                    </pic:cNvPicPr>
                  </pic:nvPicPr>
                  <pic:blipFill>
                    <a:blip r:embed="rId3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0930" cy="3807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br/>
      </w:r>
      <w:r>
        <w:rPr>
          <w:rFonts w:ascii="Arial" w:hAnsi="Arial" w:cs="Arial"/>
          <w:noProof/>
          <w:color w:val="333333"/>
          <w:sz w:val="19"/>
          <w:szCs w:val="19"/>
          <w:lang w:eastAsia="ru-RU"/>
        </w:rPr>
        <w:drawing>
          <wp:inline distT="0" distB="0" distL="0" distR="0">
            <wp:extent cx="5718175" cy="4285615"/>
            <wp:effectExtent l="19050" t="0" r="0" b="0"/>
            <wp:docPr id="4" name="Рисунок 4" descr="http://eak-fizika.narod.ru/7klass/illustratii/din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eak-fizika.narod.ru/7klass/illustratii/din3.jpg"/>
                    <pic:cNvPicPr>
                      <a:picLocks noChangeAspect="1" noChangeArrowheads="1"/>
                    </pic:cNvPicPr>
                  </pic:nvPicPr>
                  <pic:blipFill>
                    <a:blip r:embed="rId3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8175" cy="42856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br/>
      </w:r>
      <w:r>
        <w:rPr>
          <w:rFonts w:ascii="Arial" w:hAnsi="Arial" w:cs="Arial"/>
          <w:noProof/>
          <w:color w:val="333333"/>
          <w:sz w:val="19"/>
          <w:szCs w:val="19"/>
          <w:lang w:eastAsia="ru-RU"/>
        </w:rPr>
        <w:lastRenderedPageBreak/>
        <w:drawing>
          <wp:inline distT="0" distB="0" distL="0" distR="0">
            <wp:extent cx="4517390" cy="4217035"/>
            <wp:effectExtent l="19050" t="0" r="0" b="0"/>
            <wp:docPr id="7" name="Рисунок 7" descr="http://images.kakprosto.ru/articles/201103/article_182_2dfcc205aed1fe2358a7faca7904e97512990502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images.kakprosto.ru/articles/201103/article_182_2dfcc205aed1fe2358a7faca7904e9751299050220.jpg"/>
                    <pic:cNvPicPr>
                      <a:picLocks noChangeAspect="1" noChangeArrowheads="1"/>
                    </pic:cNvPicPr>
                  </pic:nvPicPr>
                  <pic:blipFill>
                    <a:blip r:embed="rId3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7390" cy="42170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br/>
      </w:r>
      <w:r>
        <w:rPr>
          <w:rFonts w:ascii="Arial" w:hAnsi="Arial" w:cs="Arial"/>
          <w:color w:val="333333"/>
          <w:sz w:val="19"/>
          <w:szCs w:val="19"/>
        </w:rPr>
        <w:t xml:space="preserve">в опыте с падающим </w:t>
      </w:r>
      <w:r>
        <w:rPr>
          <w:rFonts w:ascii="Arial" w:hAnsi="Arial" w:cs="Arial"/>
          <w:b/>
          <w:bCs/>
          <w:color w:val="333333"/>
          <w:sz w:val="19"/>
          <w:szCs w:val="19"/>
        </w:rPr>
        <w:t>динамометром</w:t>
      </w:r>
      <w:r>
        <w:rPr>
          <w:rFonts w:ascii="Arial" w:hAnsi="Arial" w:cs="Arial"/>
          <w:color w:val="333333"/>
          <w:sz w:val="19"/>
          <w:szCs w:val="19"/>
        </w:rPr>
        <w:t xml:space="preserve"> с подвешенным грузом.</w:t>
      </w:r>
    </w:p>
    <w:sectPr w:rsidR="00B91F1F" w:rsidSect="00B91F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oNotDisplayPageBoundaries/>
  <w:displayBackgroundShape/>
  <w:proofState w:spelling="clean" w:grammar="clean"/>
  <w:defaultTabStop w:val="708"/>
  <w:characterSpacingControl w:val="doNotCompress"/>
  <w:compat/>
  <w:rsids>
    <w:rsidRoot w:val="00CC6176"/>
    <w:rsid w:val="000477B6"/>
    <w:rsid w:val="00056CD6"/>
    <w:rsid w:val="00092F1B"/>
    <w:rsid w:val="000C1852"/>
    <w:rsid w:val="000E0F7A"/>
    <w:rsid w:val="00176852"/>
    <w:rsid w:val="001B785B"/>
    <w:rsid w:val="00241ED5"/>
    <w:rsid w:val="002837FF"/>
    <w:rsid w:val="002C5E89"/>
    <w:rsid w:val="00344827"/>
    <w:rsid w:val="003B339C"/>
    <w:rsid w:val="003D2931"/>
    <w:rsid w:val="00445F96"/>
    <w:rsid w:val="0048629D"/>
    <w:rsid w:val="00493DDC"/>
    <w:rsid w:val="005721CC"/>
    <w:rsid w:val="005C3797"/>
    <w:rsid w:val="00706BF4"/>
    <w:rsid w:val="007779CD"/>
    <w:rsid w:val="007C40A1"/>
    <w:rsid w:val="007E3C02"/>
    <w:rsid w:val="0080540B"/>
    <w:rsid w:val="008D347A"/>
    <w:rsid w:val="009D0776"/>
    <w:rsid w:val="009D6C0C"/>
    <w:rsid w:val="00A721A8"/>
    <w:rsid w:val="00A9729E"/>
    <w:rsid w:val="00AA0AA6"/>
    <w:rsid w:val="00AB12A9"/>
    <w:rsid w:val="00B00A30"/>
    <w:rsid w:val="00B076D6"/>
    <w:rsid w:val="00B91F1F"/>
    <w:rsid w:val="00BD2F95"/>
    <w:rsid w:val="00C65726"/>
    <w:rsid w:val="00C9061E"/>
    <w:rsid w:val="00CB57CC"/>
    <w:rsid w:val="00CC6176"/>
    <w:rsid w:val="00DA274A"/>
    <w:rsid w:val="00DC2F14"/>
    <w:rsid w:val="00EA49B0"/>
    <w:rsid w:val="00FA53FF"/>
    <w:rsid w:val="00FD14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F1F"/>
  </w:style>
  <w:style w:type="paragraph" w:styleId="2">
    <w:name w:val="heading 2"/>
    <w:basedOn w:val="a"/>
    <w:link w:val="20"/>
    <w:uiPriority w:val="9"/>
    <w:qFormat/>
    <w:rsid w:val="00CC617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C617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CC6176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CC61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octoggle">
    <w:name w:val="toctoggle"/>
    <w:basedOn w:val="a0"/>
    <w:rsid w:val="00CC6176"/>
  </w:style>
  <w:style w:type="character" w:customStyle="1" w:styleId="mw-headline">
    <w:name w:val="mw-headline"/>
    <w:basedOn w:val="a0"/>
    <w:rsid w:val="00CC6176"/>
  </w:style>
  <w:style w:type="paragraph" w:styleId="a5">
    <w:name w:val="Balloon Text"/>
    <w:basedOn w:val="a"/>
    <w:link w:val="a6"/>
    <w:uiPriority w:val="99"/>
    <w:semiHidden/>
    <w:unhideWhenUsed/>
    <w:rsid w:val="00CC61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C617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260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57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865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006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96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62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407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281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63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0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934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109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48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u.wikipedia.org/wiki/%D0%A3%D0%BF%D1%80%D1%83%D0%B3%D0%BE%D1%81%D1%82%D1%8C" TargetMode="External"/><Relationship Id="rId13" Type="http://schemas.openxmlformats.org/officeDocument/2006/relationships/hyperlink" Target="http://ru.wikipedia.org/wiki/%D0%9F%D1%80%D1%83%D0%B6%D0%B8%D0%BD%D0%B0" TargetMode="External"/><Relationship Id="rId18" Type="http://schemas.openxmlformats.org/officeDocument/2006/relationships/hyperlink" Target="http://ru.wikipedia.org/wiki/1830_%D0%B3%D0%BE%D0%B4" TargetMode="External"/><Relationship Id="rId26" Type="http://schemas.openxmlformats.org/officeDocument/2006/relationships/hyperlink" Target="http://ru.wikipedia.org/wiki/%D0%9B%D0%B8%D1%84%D1%82" TargetMode="External"/><Relationship Id="rId39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http://ru.wikipedia.org/wiki/%D0%9F%D1%80%D0%BE%D0%BD%D0%B8,_%D0%93%D0%B0%D1%81%D0%BF%D0%B0%D1%80_%D0%B4%D0%B5" TargetMode="External"/><Relationship Id="rId34" Type="http://schemas.openxmlformats.org/officeDocument/2006/relationships/hyperlink" Target="http://ru.wikipedia.org/wiki/%D0%90%D0%B2%D1%81%D1%82%D1%80%D0%B0%D0%BB%D0%B8%D1%8F" TargetMode="External"/><Relationship Id="rId7" Type="http://schemas.openxmlformats.org/officeDocument/2006/relationships/hyperlink" Target="http://ru.wikipedia.org/wiki/%D0%9C%D0%BE%D0%BC%D0%B5%D0%BD%D1%82_%D1%81%D0%B8%D0%BB%D1%8B" TargetMode="External"/><Relationship Id="rId12" Type="http://schemas.openxmlformats.org/officeDocument/2006/relationships/hyperlink" Target="http://ru.wikipedia.org/wiki/%D0%9A%D0%B3%D1%81" TargetMode="External"/><Relationship Id="rId17" Type="http://schemas.openxmlformats.org/officeDocument/2006/relationships/hyperlink" Target="http://ru.wikipedia.org/wiki/1726_%D0%B3%D0%BE%D0%B4" TargetMode="External"/><Relationship Id="rId25" Type="http://schemas.openxmlformats.org/officeDocument/2006/relationships/hyperlink" Target="http://ru.wikipedia.org/wiki/%D0%9F%D0%BE%D0%B5%D0%B7%D0%B4" TargetMode="External"/><Relationship Id="rId33" Type="http://schemas.openxmlformats.org/officeDocument/2006/relationships/hyperlink" Target="http://ru.wikipedia.org/wiki/%D0%A1%D0%B0%D1%83%D0%B4%D0%BE%D0%B2%D1%81%D0%BA%D0%B0%D1%8F_%D0%90%D1%80%D0%B0%D0%B2%D0%B8%D1%8F" TargetMode="External"/><Relationship Id="rId38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ru.wikipedia.org/wiki/%D0%92%D0%B5%D1%81%D1%8B" TargetMode="External"/><Relationship Id="rId20" Type="http://schemas.openxmlformats.org/officeDocument/2006/relationships/hyperlink" Target="http://ru.wikipedia.org/wiki/%D0%A6%D0%B8%D1%84%D0%B5%D1%80%D0%B1%D0%BB%D0%B0%D1%82" TargetMode="External"/><Relationship Id="rId29" Type="http://schemas.openxmlformats.org/officeDocument/2006/relationships/hyperlink" Target="http://ru.wikipedia.org/wiki/%D0%95%D0%B2%D1%80%D0%BE%D0%BF%D0%B5%D0%B9%D1%81%D0%BA%D0%B8%D0%B9_%D1%81%D0%BE%D1%8E%D0%B7" TargetMode="External"/><Relationship Id="rId1" Type="http://schemas.openxmlformats.org/officeDocument/2006/relationships/styles" Target="styles.xml"/><Relationship Id="rId6" Type="http://schemas.openxmlformats.org/officeDocument/2006/relationships/hyperlink" Target="http://ru.wikipedia.org/wiki/%D0%A1%D0%B8%D0%BB%D0%B0" TargetMode="External"/><Relationship Id="rId11" Type="http://schemas.openxmlformats.org/officeDocument/2006/relationships/hyperlink" Target="http://ru.wikipedia.org/wiki/%D0%9D%D1%8C%D1%8E%D1%82%D0%BE%D0%BD_(%D0%B5%D0%B4%D0%B8%D0%BD%D0%B8%D1%86%D0%B0)" TargetMode="External"/><Relationship Id="rId24" Type="http://schemas.openxmlformats.org/officeDocument/2006/relationships/hyperlink" Target="http://ru.wikipedia.org/wiki/%D0%A2%D1%80%D0%B0%D0%BC%D0%B2%D0%B0%D0%B9" TargetMode="External"/><Relationship Id="rId32" Type="http://schemas.openxmlformats.org/officeDocument/2006/relationships/hyperlink" Target="http://ru.wikipedia.org/wiki/%D0%9A%D0%B8%D1%82%D0%B0%D0%B9%D1%81%D0%BA%D0%B0%D1%8F_%D0%9D%D0%B0%D1%80%D0%BE%D0%B4%D0%BD%D0%B0%D1%8F_%D0%A0%D0%B5%D1%81%D0%BF%D1%83%D0%B1%D0%BB%D0%B8%D0%BA%D0%B0" TargetMode="External"/><Relationship Id="rId37" Type="http://schemas.openxmlformats.org/officeDocument/2006/relationships/image" Target="media/image3.jpeg"/><Relationship Id="rId5" Type="http://schemas.openxmlformats.org/officeDocument/2006/relationships/hyperlink" Target="http://ru.wikipedia.org/wiki/%D0%9F%D1%80%D0%B8%D0%B1%D0%BE%D1%80" TargetMode="External"/><Relationship Id="rId15" Type="http://schemas.openxmlformats.org/officeDocument/2006/relationships/hyperlink" Target="http://ru.wikipedia.org/wiki/%D0%9F%D1%80%D0%B8%D0%BD%D1%86%D0%B8%D0%BF" TargetMode="External"/><Relationship Id="rId23" Type="http://schemas.openxmlformats.org/officeDocument/2006/relationships/hyperlink" Target="http://ru.wikipedia.org/wiki/%D0%90%D0%B2%D1%82%D0%BE%D0%B1%D1%83%D1%81" TargetMode="External"/><Relationship Id="rId28" Type="http://schemas.openxmlformats.org/officeDocument/2006/relationships/hyperlink" Target="http://ru.wikipedia.org/wiki/%C4%E8%ED%E0%EC%EE%EC%E5%F2%F0" TargetMode="External"/><Relationship Id="rId36" Type="http://schemas.openxmlformats.org/officeDocument/2006/relationships/image" Target="media/image2.jpeg"/><Relationship Id="rId10" Type="http://schemas.openxmlformats.org/officeDocument/2006/relationships/hyperlink" Target="http://ru.wikipedia.org/wiki/%D0%94%D0%B5%D1%84%D0%BE%D1%80%D0%BC%D0%B0%D1%86%D0%B8%D1%8F" TargetMode="External"/><Relationship Id="rId19" Type="http://schemas.openxmlformats.org/officeDocument/2006/relationships/hyperlink" Target="http://ru.wikipedia.org/wiki/%D0%9F%D1%80%D1%83%D0%B6%D0%B8%D0%BD%D0%B0" TargetMode="External"/><Relationship Id="rId31" Type="http://schemas.openxmlformats.org/officeDocument/2006/relationships/hyperlink" Target="http://ru.wikipedia.org/wiki/%D0%AF%D0%BF%D0%BE%D0%BD%D0%B8%D1%8F" TargetMode="External"/><Relationship Id="rId4" Type="http://schemas.openxmlformats.org/officeDocument/2006/relationships/hyperlink" Target="http://ru.wikipedia.org/wiki/%D0%94%D1%80%D0%B5%D0%B2%D0%BD%D0%B5%D0%B3%D1%80%D0%B5%D1%87%D0%B5%D1%81%D0%BA%D0%B8%D0%B9_%D1%8F%D0%B7%D1%8B%D0%BA" TargetMode="External"/><Relationship Id="rId9" Type="http://schemas.openxmlformats.org/officeDocument/2006/relationships/hyperlink" Target="http://ru.wikipedia.org/wiki/%D0%9F%D0%BE%D0%BA%D0%B0%D0%B7%D1%8B%D0%B2%D0%B0%D1%8E%D1%89%D0%B5%D0%B5_%D1%83%D1%81%D1%82%D1%80%D0%BE%D0%B9%D1%81%D1%82%D0%B2%D0%BE" TargetMode="External"/><Relationship Id="rId14" Type="http://schemas.openxmlformats.org/officeDocument/2006/relationships/hyperlink" Target="http://ru.wikipedia.org/wiki/%D0%A0%D1%8B%D1%87%D0%B0%D0%B3" TargetMode="External"/><Relationship Id="rId22" Type="http://schemas.openxmlformats.org/officeDocument/2006/relationships/hyperlink" Target="http://ru.wikipedia.org/wiki/%C4%E8%ED%E0%EC%EE%EC%E5%F2%F0" TargetMode="External"/><Relationship Id="rId27" Type="http://schemas.openxmlformats.org/officeDocument/2006/relationships/hyperlink" Target="http://ru.wikipedia.org/wiki/%D0%AE%D1%81%D1%82%D0%B8%D1%80%D0%BE%D0%B2%D0%BA%D0%B0" TargetMode="External"/><Relationship Id="rId30" Type="http://schemas.openxmlformats.org/officeDocument/2006/relationships/hyperlink" Target="http://ru.wikipedia.org/wiki/%D0%A1%D0%BE%D0%B5%D0%B4%D0%B8%D0%BD%D1%91%D0%BD%D0%BD%D1%8B%D0%B5_%D0%A8%D1%82%D0%B0%D1%82%D1%8B_%D0%90%D0%BC%D0%B5%D1%80%D0%B8%D0%BA%D0%B8" TargetMode="External"/><Relationship Id="rId35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827</Words>
  <Characters>4715</Characters>
  <Application>Microsoft Office Word</Application>
  <DocSecurity>0</DocSecurity>
  <Lines>39</Lines>
  <Paragraphs>11</Paragraphs>
  <ScaleCrop>false</ScaleCrop>
  <Company>RePack by SPecialiST</Company>
  <LinksUpToDate>false</LinksUpToDate>
  <CharactersWithSpaces>5531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</dc:creator>
  <cp:lastModifiedBy>Максим</cp:lastModifiedBy>
  <cp:revision>1</cp:revision>
  <dcterms:created xsi:type="dcterms:W3CDTF">2013-02-28T16:46:00Z</dcterms:created>
  <dcterms:modified xsi:type="dcterms:W3CDTF">2013-02-28T16:58:00Z</dcterms:modified>
</cp:coreProperties>
</file>