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DF" w:rsidRPr="0040507E" w:rsidRDefault="005A27A2" w:rsidP="00A941C1">
      <w:pPr>
        <w:jc w:val="center"/>
        <w:rPr>
          <w:rFonts w:ascii="Times New Roman" w:hAnsi="Times New Roman" w:cs="Times New Roman"/>
          <w:b/>
          <w:i/>
          <w:color w:val="C00000"/>
          <w:spacing w:val="10"/>
          <w:sz w:val="28"/>
          <w:szCs w:val="28"/>
        </w:rPr>
      </w:pPr>
      <w:r w:rsidRPr="0040507E">
        <w:rPr>
          <w:rFonts w:ascii="Times New Roman" w:hAnsi="Times New Roman" w:cs="Times New Roman"/>
          <w:b/>
          <w:i/>
          <w:color w:val="C00000"/>
          <w:spacing w:val="10"/>
          <w:sz w:val="28"/>
          <w:szCs w:val="28"/>
        </w:rPr>
        <w:t>Параграф 6 «Глаза и зрение»</w:t>
      </w:r>
    </w:p>
    <w:p w:rsidR="005A27A2" w:rsidRPr="0040507E" w:rsidRDefault="005A27A2" w:rsidP="00A941C1">
      <w:pPr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Систему глаза часто сравнивают с объективом фотоаппарата, но она гораздо сложнее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5A27A2" w:rsidRPr="0040507E" w:rsidRDefault="005A27A2" w:rsidP="00A941C1">
      <w:pPr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Глаз человека имеет</w:t>
      </w:r>
      <w:r w:rsidR="00961B5E" w:rsidRP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овальную</w:t>
      </w:r>
      <w:proofErr w:type="gramStart"/>
      <w:r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почти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шарообразную форму.</w:t>
      </w:r>
    </w:p>
    <w:p w:rsidR="005A27A2" w:rsidRPr="00F21456" w:rsidRDefault="0040507E">
      <w:pPr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В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строении</w:t>
      </w: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глаза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имеется </w:t>
      </w:r>
      <w:r w:rsidR="00961B5E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proofErr w:type="gramStart"/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очень</w:t>
      </w:r>
      <w:r w:rsidR="00961B5E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много</w:t>
      </w:r>
      <w:proofErr w:type="gramEnd"/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элементов:</w:t>
      </w:r>
    </w:p>
    <w:p w:rsidR="005A27A2" w:rsidRPr="0040507E" w:rsidRDefault="005A27A2" w:rsidP="0040507E">
      <w:pPr>
        <w:pStyle w:val="a3"/>
        <w:numPr>
          <w:ilvl w:val="0"/>
          <w:numId w:val="1"/>
        </w:numPr>
        <w:tabs>
          <w:tab w:val="left" w:pos="1418"/>
        </w:tabs>
        <w:ind w:left="567" w:hanging="141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Склера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плотная оболочка, защищающая глаз)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Роговая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роговица)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Радужная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то, что окружает зрачок, может быть разных цветов)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Водянистая жидкость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расположена между роговицей и радужной оболочкой)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Зрачо</w:t>
      </w:r>
      <w:r w:rsidR="0040507E">
        <w:rPr>
          <w:rFonts w:ascii="Times New Roman" w:hAnsi="Times New Roman" w:cs="Times New Roman"/>
          <w:spacing w:val="10"/>
          <w:sz w:val="24"/>
          <w:szCs w:val="24"/>
        </w:rPr>
        <w:t>к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отверстие в радужной оболочке в который проникает свет, может изменять свой размер в зависимости от освещения)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Хрустали</w:t>
      </w:r>
      <w:r w:rsidR="00961B5E">
        <w:rPr>
          <w:rFonts w:ascii="Times New Roman" w:hAnsi="Times New Roman" w:cs="Times New Roman"/>
          <w:b/>
          <w:i/>
          <w:spacing w:val="10"/>
          <w:sz w:val="24"/>
          <w:szCs w:val="24"/>
        </w:rPr>
        <w:t>к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(прозрачное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тело</w:t>
      </w:r>
      <w:proofErr w:type="gramStart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похожее на собирающую св</w:t>
      </w:r>
      <w:r w:rsidR="0040507E">
        <w:rPr>
          <w:rFonts w:ascii="Times New Roman" w:hAnsi="Times New Roman" w:cs="Times New Roman"/>
          <w:spacing w:val="10"/>
          <w:sz w:val="24"/>
          <w:szCs w:val="24"/>
        </w:rPr>
        <w:t>е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т линзу. Расположен за зрачком</w:t>
      </w:r>
      <w:proofErr w:type="gramStart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)</w:t>
      </w:r>
      <w:proofErr w:type="gramEnd"/>
    </w:p>
    <w:p w:rsidR="00F21456" w:rsidRPr="00F21456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Мышц</w:t>
      </w:r>
      <w:proofErr w:type="gramStart"/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ы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(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прикрепляют хрусталик к склере)</w:t>
      </w:r>
      <w:r w:rsidR="00F21456" w:rsidRPr="00F21456">
        <w:t xml:space="preserve"> </w:t>
      </w:r>
    </w:p>
    <w:p w:rsidR="005A27A2" w:rsidRPr="0040507E" w:rsidRDefault="005A27A2" w:rsidP="00F21456">
      <w:pPr>
        <w:pStyle w:val="a3"/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Стекловидное тел</w:t>
      </w:r>
      <w:r w:rsidR="00961B5E">
        <w:rPr>
          <w:rFonts w:ascii="Times New Roman" w:hAnsi="Times New Roman" w:cs="Times New Roman"/>
          <w:b/>
          <w:i/>
          <w:spacing w:val="10"/>
          <w:sz w:val="24"/>
          <w:szCs w:val="24"/>
        </w:rPr>
        <w:t>о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расположено за хрусталиком)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Сетчатая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находится на глазном дне)</w:t>
      </w:r>
    </w:p>
    <w:p w:rsidR="00A941C1" w:rsidRPr="0040507E" w:rsidRDefault="00716940" w:rsidP="00A941C1">
      <w:pPr>
        <w:pStyle w:val="a3"/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716940">
        <w:rPr>
          <w:rFonts w:ascii="Times New Roman" w:hAnsi="Times New Roman" w:cs="Times New Roman"/>
          <w:spacing w:val="1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187960</wp:posOffset>
            </wp:positionV>
            <wp:extent cx="3011170" cy="3072765"/>
            <wp:effectExtent l="19050" t="0" r="0" b="0"/>
            <wp:wrapSquare wrapText="bothSides"/>
            <wp:docPr id="2" name="Рисунок 1" descr="http://www.sar.rodgor.ru/art_images/106/%F8%E0%E1%EB%EE%E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.rodgor.ru/art_images/106/%F8%E0%E1%EB%EE%ED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7A2" w:rsidRPr="00F21456" w:rsidRDefault="005A27A2" w:rsidP="00A941C1">
      <w:pPr>
        <w:pStyle w:val="a3"/>
        <w:jc w:val="center"/>
        <w:rPr>
          <w:rFonts w:ascii="Times New Roman" w:hAnsi="Times New Roman" w:cs="Times New Roman"/>
          <w:b/>
          <w:i/>
          <w:color w:val="0070C0"/>
          <w:spacing w:val="10"/>
          <w:sz w:val="28"/>
          <w:szCs w:val="28"/>
        </w:rPr>
      </w:pPr>
      <w:r w:rsidRPr="00F21456">
        <w:rPr>
          <w:rFonts w:ascii="Times New Roman" w:hAnsi="Times New Roman" w:cs="Times New Roman"/>
          <w:b/>
          <w:i/>
          <w:color w:val="0070C0"/>
          <w:spacing w:val="10"/>
          <w:sz w:val="28"/>
          <w:szCs w:val="28"/>
        </w:rPr>
        <w:t>Как же получается глазом изображение</w:t>
      </w:r>
      <w:r w:rsidR="00B32B5A" w:rsidRPr="00F21456">
        <w:rPr>
          <w:rFonts w:ascii="Times New Roman" w:hAnsi="Times New Roman" w:cs="Times New Roman"/>
          <w:b/>
          <w:i/>
          <w:color w:val="0070C0"/>
          <w:spacing w:val="10"/>
          <w:sz w:val="28"/>
          <w:szCs w:val="28"/>
        </w:rPr>
        <w:t>?</w:t>
      </w:r>
    </w:p>
    <w:p w:rsidR="00B32B5A" w:rsidRPr="0040507E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Когда свет попадает на по</w:t>
      </w:r>
      <w:r w:rsidR="00F21456">
        <w:rPr>
          <w:rFonts w:ascii="Times New Roman" w:hAnsi="Times New Roman" w:cs="Times New Roman"/>
          <w:spacing w:val="10"/>
          <w:sz w:val="24"/>
          <w:szCs w:val="24"/>
        </w:rPr>
        <w:t>верхность глаза, он проникает</w:t>
      </w:r>
      <w:proofErr w:type="gramStart"/>
      <w:r w:rsidR="00F21456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проходя че</w:t>
      </w:r>
      <w:r w:rsidR="00F21456">
        <w:rPr>
          <w:rFonts w:ascii="Times New Roman" w:hAnsi="Times New Roman" w:cs="Times New Roman"/>
          <w:spacing w:val="10"/>
          <w:sz w:val="24"/>
          <w:szCs w:val="24"/>
        </w:rPr>
        <w:t>рез глаз, на его заднюю стенку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, и на сетчатке «проецируется» изображение, только оно уменьшено и перевернуто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B32B5A" w:rsidRPr="0040507E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Падая на нервные окончания, свет их раздражает, тогда нервный импульс доходит до мозга и корректируется им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B32B5A" w:rsidRPr="0040507E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За мног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>ие года наш глаз и научился по-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разному смотреть на </w:t>
      </w:r>
      <w:r w:rsidR="00611F1B"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</w:t>
      </w:r>
      <w:r w:rsid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.</w:t>
      </w:r>
      <w:r w:rsidR="00611F1B"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 xml:space="preserve">1  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     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предметы вблизи и вдалеке.</w:t>
      </w:r>
    </w:p>
    <w:p w:rsidR="00B32B5A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При взгляде на предмет вблизи мышцы с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жимают хрусталик, его кривизна 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увеличивается, </w:t>
      </w:r>
      <w:proofErr w:type="gramStart"/>
      <w:r w:rsidRPr="0040507E">
        <w:rPr>
          <w:rFonts w:ascii="Times New Roman" w:hAnsi="Times New Roman" w:cs="Times New Roman"/>
          <w:spacing w:val="10"/>
          <w:sz w:val="24"/>
          <w:szCs w:val="24"/>
        </w:rPr>
        <w:t>следовател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ьно</w:t>
      </w:r>
      <w:proofErr w:type="gramEnd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и оптическая сила увеличивае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тся.</w:t>
      </w:r>
    </w:p>
    <w:p w:rsidR="00961B5E" w:rsidRPr="0040507E" w:rsidRDefault="00961B5E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Default="00B32B5A" w:rsidP="00A941C1">
      <w:pPr>
        <w:pStyle w:val="a3"/>
        <w:jc w:val="center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  <w:u w:val="single"/>
        </w:rPr>
        <w:t>Аккомодаци</w:t>
      </w:r>
      <w:proofErr w:type="gramStart"/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  <w:u w:val="single"/>
        </w:rPr>
        <w:t>я</w:t>
      </w:r>
      <w:r w:rsidRPr="0040507E">
        <w:rPr>
          <w:rFonts w:ascii="Times New Roman" w:hAnsi="Times New Roman" w:cs="Times New Roman"/>
          <w:i/>
          <w:spacing w:val="10"/>
          <w:sz w:val="24"/>
          <w:szCs w:val="24"/>
        </w:rPr>
        <w:t>-</w:t>
      </w:r>
      <w:proofErr w:type="gramEnd"/>
      <w:r w:rsidRPr="0040507E">
        <w:rPr>
          <w:rFonts w:ascii="Times New Roman" w:hAnsi="Times New Roman" w:cs="Times New Roman"/>
          <w:i/>
          <w:spacing w:val="10"/>
          <w:sz w:val="24"/>
          <w:szCs w:val="24"/>
        </w:rPr>
        <w:t xml:space="preserve"> так назвали способность глаза приспосабливаться к видению предметов близи и вдалеке</w:t>
      </w:r>
      <w:r w:rsidR="00961B5E">
        <w:rPr>
          <w:rFonts w:ascii="Times New Roman" w:hAnsi="Times New Roman" w:cs="Times New Roman"/>
          <w:i/>
          <w:spacing w:val="10"/>
          <w:sz w:val="24"/>
          <w:szCs w:val="24"/>
        </w:rPr>
        <w:t>.</w:t>
      </w:r>
    </w:p>
    <w:p w:rsidR="00F21456" w:rsidRDefault="00F21456" w:rsidP="00A941C1">
      <w:pPr>
        <w:pStyle w:val="a3"/>
        <w:jc w:val="center"/>
        <w:rPr>
          <w:rFonts w:ascii="Times New Roman" w:hAnsi="Times New Roman" w:cs="Times New Roman"/>
          <w:i/>
          <w:spacing w:val="10"/>
          <w:sz w:val="24"/>
          <w:szCs w:val="24"/>
        </w:rPr>
      </w:pPr>
    </w:p>
    <w:p w:rsidR="00F21456" w:rsidRDefault="00F21456" w:rsidP="00A941C1">
      <w:pPr>
        <w:pStyle w:val="a3"/>
        <w:jc w:val="center"/>
        <w:rPr>
          <w:rStyle w:val="apple-converted-space"/>
          <w:rFonts w:ascii="Arial" w:hAnsi="Arial" w:cs="Arial"/>
          <w:color w:val="000000"/>
          <w:spacing w:val="10"/>
          <w:shd w:val="clear" w:color="auto" w:fill="FFFFFF"/>
        </w:rPr>
      </w:pPr>
      <w:r w:rsidRPr="00F21456">
        <w:rPr>
          <w:rFonts w:ascii="Times New Roman" w:hAnsi="Times New Roman" w:cs="Times New Roman"/>
          <w:i/>
          <w:color w:val="0070C0"/>
          <w:spacing w:val="10"/>
          <w:sz w:val="24"/>
          <w:szCs w:val="24"/>
        </w:rPr>
        <w:lastRenderedPageBreak/>
        <w:t>Зрительный анализато</w:t>
      </w:r>
      <w:proofErr w:type="gramStart"/>
      <w:r w:rsidRPr="00F21456">
        <w:rPr>
          <w:rFonts w:ascii="Times New Roman" w:hAnsi="Times New Roman" w:cs="Times New Roman"/>
          <w:i/>
          <w:color w:val="0070C0"/>
          <w:spacing w:val="10"/>
          <w:sz w:val="24"/>
          <w:szCs w:val="24"/>
        </w:rPr>
        <w:t>р</w:t>
      </w:r>
      <w:r w:rsidR="00611F1B">
        <w:rPr>
          <w:rFonts w:ascii="Times New Roman" w:hAnsi="Times New Roman" w:cs="Times New Roman"/>
          <w:i/>
          <w:color w:val="0070C0"/>
          <w:spacing w:val="10"/>
          <w:sz w:val="24"/>
          <w:szCs w:val="24"/>
        </w:rPr>
        <w:t>(</w:t>
      </w:r>
      <w:proofErr w:type="gramEnd"/>
      <w:r w:rsidR="00611F1B">
        <w:rPr>
          <w:rFonts w:ascii="Times New Roman" w:hAnsi="Times New Roman" w:cs="Times New Roman"/>
          <w:i/>
          <w:color w:val="0070C0"/>
          <w:spacing w:val="10"/>
          <w:sz w:val="24"/>
          <w:szCs w:val="24"/>
        </w:rPr>
        <w:t>находится в мозге)</w:t>
      </w:r>
      <w:r w:rsidRPr="00F214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1456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>человека обеспечивает бинокулярное зрение, то есть зрение двумя глазами с единым зрительным восприятием</w:t>
      </w:r>
      <w:r w:rsidRPr="00F21456">
        <w:rPr>
          <w:rFonts w:ascii="Arial" w:hAnsi="Arial" w:cs="Arial"/>
          <w:color w:val="000000"/>
          <w:spacing w:val="10"/>
          <w:shd w:val="clear" w:color="auto" w:fill="FFFFFF"/>
        </w:rPr>
        <w:t>.</w:t>
      </w:r>
      <w:r w:rsidRPr="00F21456">
        <w:rPr>
          <w:rStyle w:val="apple-converted-space"/>
          <w:rFonts w:ascii="Arial" w:hAnsi="Arial" w:cs="Arial"/>
          <w:color w:val="000000"/>
          <w:spacing w:val="10"/>
          <w:shd w:val="clear" w:color="auto" w:fill="FFFFFF"/>
        </w:rPr>
        <w:t> </w:t>
      </w:r>
    </w:p>
    <w:p w:rsidR="00611F1B" w:rsidRPr="00F21456" w:rsidRDefault="00611F1B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Pr="00F21456" w:rsidRDefault="00B32B5A" w:rsidP="00A941C1">
      <w:pPr>
        <w:pStyle w:val="a3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Кроме того нашли огромный плюс видения двумя глазами:</w:t>
      </w:r>
    </w:p>
    <w:p w:rsidR="00B32B5A" w:rsidRPr="0040507E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Расширение поля зрения</w:t>
      </w:r>
    </w:p>
    <w:p w:rsidR="00B32B5A" w:rsidRPr="0040507E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Возможность определять, какой предмет находится близко, а какой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- далеко</w:t>
      </w:r>
    </w:p>
    <w:p w:rsidR="00B32B5A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Возможность видеть предмет объемным, а не плоским</w:t>
      </w:r>
    </w:p>
    <w:p w:rsidR="00716940" w:rsidRPr="0040507E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Pr="00611F1B" w:rsidRDefault="00716940" w:rsidP="00716940">
      <w:pPr>
        <w:pStyle w:val="a3"/>
        <w:ind w:left="1701"/>
        <w:rPr>
          <w:rFonts w:ascii="Times New Roman" w:hAnsi="Times New Roman" w:cs="Times New Roman"/>
          <w:color w:val="0070C0"/>
          <w:spacing w:val="10"/>
          <w:sz w:val="28"/>
          <w:szCs w:val="28"/>
        </w:rPr>
      </w:pPr>
      <w:r w:rsidRPr="00611F1B">
        <w:rPr>
          <w:rFonts w:ascii="Times New Roman" w:hAnsi="Times New Roman" w:cs="Times New Roman"/>
          <w:color w:val="0070C0"/>
          <w:spacing w:val="10"/>
          <w:sz w:val="28"/>
          <w:szCs w:val="28"/>
        </w:rPr>
        <w:t>Дефекты зрения</w:t>
      </w:r>
    </w:p>
    <w:p w:rsidR="00716940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716940" w:rsidRDefault="00611F1B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noProof/>
          <w:spacing w:val="1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324485</wp:posOffset>
            </wp:positionV>
            <wp:extent cx="2234565" cy="1838960"/>
            <wp:effectExtent l="19050" t="0" r="0" b="0"/>
            <wp:wrapSquare wrapText="bothSides"/>
            <wp:docPr id="3" name="Рисунок 4" descr="http://im0-tub-ru.yandex.net/i?id=535552770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535552770-56-72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940">
        <w:rPr>
          <w:rFonts w:ascii="Times New Roman" w:hAnsi="Times New Roman" w:cs="Times New Roman"/>
          <w:spacing w:val="10"/>
          <w:sz w:val="24"/>
          <w:szCs w:val="24"/>
        </w:rPr>
        <w:t xml:space="preserve">При перенапряжении ил старении мышц глаз изменяется форма хрусталика, </w:t>
      </w:r>
      <w:proofErr w:type="gramStart"/>
      <w:r w:rsidR="00716940">
        <w:rPr>
          <w:rFonts w:ascii="Times New Roman" w:hAnsi="Times New Roman" w:cs="Times New Roman"/>
          <w:spacing w:val="10"/>
          <w:sz w:val="24"/>
          <w:szCs w:val="24"/>
        </w:rPr>
        <w:t>из</w:t>
      </w:r>
      <w:proofErr w:type="gramEnd"/>
      <w:r w:rsidR="00716940">
        <w:rPr>
          <w:rFonts w:ascii="Times New Roman" w:hAnsi="Times New Roman" w:cs="Times New Roman"/>
          <w:spacing w:val="10"/>
          <w:sz w:val="24"/>
          <w:szCs w:val="24"/>
        </w:rPr>
        <w:t xml:space="preserve">- </w:t>
      </w:r>
      <w:proofErr w:type="gramStart"/>
      <w:r w:rsidR="00716940">
        <w:rPr>
          <w:rFonts w:ascii="Times New Roman" w:hAnsi="Times New Roman" w:cs="Times New Roman"/>
          <w:spacing w:val="10"/>
          <w:sz w:val="24"/>
          <w:szCs w:val="24"/>
        </w:rPr>
        <w:t>за</w:t>
      </w:r>
      <w:proofErr w:type="gramEnd"/>
      <w:r w:rsidR="00716940">
        <w:rPr>
          <w:rFonts w:ascii="Times New Roman" w:hAnsi="Times New Roman" w:cs="Times New Roman"/>
          <w:spacing w:val="10"/>
          <w:sz w:val="24"/>
          <w:szCs w:val="24"/>
        </w:rPr>
        <w:t xml:space="preserve"> этого изображение фокусируется не на сетчатке глаза, а за ней или перед ней</w:t>
      </w: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716940" w:rsidRPr="00611F1B" w:rsidRDefault="00716940" w:rsidP="00716940">
      <w:pPr>
        <w:pStyle w:val="a3"/>
        <w:ind w:left="1701"/>
        <w:rPr>
          <w:rFonts w:ascii="Times New Roman" w:hAnsi="Times New Roman" w:cs="Times New Roman"/>
          <w:color w:val="00B050"/>
          <w:spacing w:val="10"/>
          <w:sz w:val="28"/>
          <w:szCs w:val="28"/>
        </w:rPr>
      </w:pPr>
      <w:r w:rsidRPr="00611F1B">
        <w:rPr>
          <w:rFonts w:ascii="Times New Roman" w:hAnsi="Times New Roman" w:cs="Times New Roman"/>
          <w:color w:val="00B050"/>
          <w:spacing w:val="10"/>
          <w:sz w:val="28"/>
          <w:szCs w:val="28"/>
        </w:rPr>
        <w:t>Близорукость</w:t>
      </w:r>
    </w:p>
    <w:p w:rsidR="00611F1B" w:rsidRDefault="00716940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Дефект зрения, присущий школьникам и студентам, когда предметы, расположенные далеко плохо видны. Для лечения используют очки с вогнутыми линзами, которые фокусируют изображения на сетчатку.</w:t>
      </w:r>
    </w:p>
    <w:p w:rsidR="00611F1B" w:rsidRDefault="00611F1B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Рис.2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611F1B" w:rsidRPr="00611F1B" w:rsidRDefault="00611F1B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611F1B" w:rsidRPr="00611F1B" w:rsidRDefault="00611F1B" w:rsidP="00611F1B">
      <w:pPr>
        <w:pStyle w:val="a3"/>
        <w:ind w:left="1701"/>
        <w:jc w:val="both"/>
        <w:rPr>
          <w:rFonts w:ascii="Times New Roman" w:hAnsi="Times New Roman" w:cs="Times New Roman"/>
          <w:color w:val="00B050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 xml:space="preserve">       </w:t>
      </w:r>
      <w:r w:rsidR="00716940" w:rsidRPr="00611F1B">
        <w:rPr>
          <w:rFonts w:ascii="Times New Roman" w:hAnsi="Times New Roman" w:cs="Times New Roman"/>
          <w:color w:val="00B050"/>
          <w:spacing w:val="10"/>
          <w:sz w:val="28"/>
          <w:szCs w:val="28"/>
        </w:rPr>
        <w:t>Дальнозоркость</w:t>
      </w:r>
    </w:p>
    <w:p w:rsidR="00716940" w:rsidRDefault="00716940" w:rsidP="00611F1B">
      <w:pPr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Предметы вблизи 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становятся 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>не видны</w:t>
      </w:r>
      <w:proofErr w:type="gramStart"/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тогда 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>используют очки с выпуклыми линзами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611F1B" w:rsidRPr="00611F1B" w:rsidRDefault="00611F1B" w:rsidP="00611F1B">
      <w:pPr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Дефекты зрения могут  появиться при рождении или уже в осознанной жизни</w:t>
      </w:r>
    </w:p>
    <w:p w:rsidR="00716940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76599</wp:posOffset>
            </wp:positionH>
            <wp:positionV relativeFrom="paragraph">
              <wp:posOffset>2481</wp:posOffset>
            </wp:positionV>
            <wp:extent cx="2160624" cy="1424763"/>
            <wp:effectExtent l="19050" t="0" r="0" b="0"/>
            <wp:wrapSquare wrapText="bothSides"/>
            <wp:docPr id="10" name="Рисунок 10" descr="http://im7-tub-ru.yandex.net/i?id=499463766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99463766-53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24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На рисунке 1 показана схема строения глаза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На рисунке 2 </w:t>
      </w:r>
      <w:proofErr w:type="gramStart"/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показан</w:t>
      </w:r>
      <w:proofErr w:type="gramEnd"/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универсальная таблица проверки зрения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На рисунке 3 изображена разница между видением без очков и с очками при близорукости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Рис.3</w:t>
      </w:r>
    </w:p>
    <w:p w:rsidR="00961B5E" w:rsidRPr="00611F1B" w:rsidRDefault="00961B5E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</w:p>
    <w:p w:rsidR="00611F1B" w:rsidRPr="00961B5E" w:rsidRDefault="00961B5E" w:rsidP="00716940">
      <w:pPr>
        <w:pStyle w:val="a3"/>
        <w:ind w:left="1701"/>
        <w:rPr>
          <w:rFonts w:ascii="Times New Roman" w:hAnsi="Times New Roman" w:cs="Times New Roman"/>
          <w:color w:val="002060"/>
          <w:spacing w:val="10"/>
          <w:sz w:val="24"/>
          <w:szCs w:val="24"/>
        </w:rPr>
      </w:pPr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Материалы: учебник физики для 8 класса А. В. </w:t>
      </w:r>
      <w:proofErr w:type="spell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>Перышкина</w:t>
      </w:r>
      <w:proofErr w:type="spellEnd"/>
      <w:proofErr w:type="gram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,</w:t>
      </w:r>
      <w:proofErr w:type="gramEnd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учебник биологии для 8 класса А. Г. </w:t>
      </w:r>
      <w:proofErr w:type="spell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>Драгомилова</w:t>
      </w:r>
      <w:proofErr w:type="spellEnd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и Р. Д. Маша</w:t>
      </w:r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, статья из </w:t>
      </w:r>
      <w:proofErr w:type="spellStart"/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>Википедии</w:t>
      </w:r>
      <w:proofErr w:type="spellEnd"/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о зрении человека для ознакомления с темой.</w:t>
      </w: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716940" w:rsidRDefault="00611F1B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Рис.3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</w:p>
    <w:sectPr w:rsidR="00611F1B" w:rsidRPr="00611F1B" w:rsidSect="003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5D6B"/>
    <w:multiLevelType w:val="hybridMultilevel"/>
    <w:tmpl w:val="B9BA9D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4827512"/>
    <w:multiLevelType w:val="hybridMultilevel"/>
    <w:tmpl w:val="10B68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27A2"/>
    <w:rsid w:val="003A36DF"/>
    <w:rsid w:val="0040507E"/>
    <w:rsid w:val="005A27A2"/>
    <w:rsid w:val="00611F1B"/>
    <w:rsid w:val="00716940"/>
    <w:rsid w:val="00961B5E"/>
    <w:rsid w:val="00A941C1"/>
    <w:rsid w:val="00B32B5A"/>
    <w:rsid w:val="00D24DDF"/>
    <w:rsid w:val="00F21456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A2"/>
    <w:pPr>
      <w:ind w:left="720"/>
      <w:contextualSpacing/>
    </w:pPr>
  </w:style>
  <w:style w:type="character" w:customStyle="1" w:styleId="apple-converted-space">
    <w:name w:val="apple-converted-space"/>
    <w:basedOn w:val="a0"/>
    <w:rsid w:val="00F21456"/>
  </w:style>
  <w:style w:type="character" w:styleId="a4">
    <w:name w:val="Hyperlink"/>
    <w:basedOn w:val="a0"/>
    <w:uiPriority w:val="99"/>
    <w:semiHidden/>
    <w:unhideWhenUsed/>
    <w:rsid w:val="00F21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2</cp:revision>
  <dcterms:created xsi:type="dcterms:W3CDTF">2013-02-26T14:56:00Z</dcterms:created>
  <dcterms:modified xsi:type="dcterms:W3CDTF">2013-02-26T14:56:00Z</dcterms:modified>
</cp:coreProperties>
</file>